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Non solo un coro, ma una famiglia</w:t>
        <w:br w:type="textWrapping"/>
        <w:t xml:space="preserve">Conosciamo i Pueri Cantores di Martignacco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Fondato nel 1992 su iniziativa di Adelina Montagnese, il coro dei Pueri Cantores di Martignacco anima le messe e partecipa a eventi musicali da oltre 33 anni.</w:t>
        <w:br w:type="textWrapping"/>
        <w:t xml:space="preserve"> Oggi è diretto da Federica Nobile, coadiuvata da Vito Costantino, e conta una ventina di coristi tra bambini e ragazzi fino a 16 anni.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Tra gli eventi più importanti a cui i Pueri Cantores hanno preso parte ci sono numerosi congressi organizzati dalla Federazione Internazionale Pueri Cantores, come quelli di Assisi, Stoccolma, Barcellona, Firenze, Roma e Monaco. Partecipano inoltre a eventi annuali, come il concerto di Natale che si svolge nella Chiesa di Santa Maria Assunta di Martignacco.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Pueri Cantores collaborano anche con i cori di Fagagna, Castions di Strada, Voltabarozzo e Udine, con cui partecipano a eventi di musica e divertimento. Hanno inoltre collaborato con I Cartoni Ardenti, cartoon cover band di Martignacco, con cui hanno cantato a Lignano in Fiore, inciso la sigla ufficiale di “Cartoonia dove il tempo si è fermato”, aperto il concerto di Cristina D’Avena nel 2017 e registrato i cori per la canzone “Armonia”, composta da Riccardo Lasero, autore di brani per bambini e per lo Zecchino d’Oro e sono anche stati ospitati su Telefriuli.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Attualmente il coro ha l’obiettivo di ampliare il numero di coristi, sia di voce femminile che maschile, per poter approcciare un repertorio più ampio e crescere musicalmente.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Un altro desiderio è quello di realizzare un musical che possa valorizzare non solo le capacità vocali, ma anche quelle interpretative e comunicative che la musica trasmette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